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87C4E">
      <w:pPr>
        <w:adjustRightInd w:val="0"/>
        <w:snapToGrid w:val="0"/>
        <w:spacing w:line="360" w:lineRule="auto"/>
        <w:ind w:firstLine="48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投标文件构成说明</w:t>
      </w:r>
    </w:p>
    <w:p w14:paraId="06B6BB1E"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华北制药金坦生物技术股份有限公司现针对下述项目进行招标采购,欢迎符合资格条件的供应商参加，并提供满足需方要求</w:t>
      </w:r>
      <w:r>
        <w:rPr>
          <w:rFonts w:hint="eastAsia" w:ascii="宋体" w:hAnsi="宋体"/>
          <w:sz w:val="24"/>
          <w:lang w:val="en-US" w:eastAsia="zh-CN"/>
        </w:rPr>
        <w:t>的</w:t>
      </w:r>
      <w:r>
        <w:rPr>
          <w:rFonts w:hint="eastAsia" w:ascii="宋体" w:hAnsi="宋体"/>
          <w:sz w:val="24"/>
        </w:rPr>
        <w:t>服务。</w:t>
      </w:r>
    </w:p>
    <w:p w14:paraId="132925BB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有关事项如下：</w:t>
      </w:r>
    </w:p>
    <w:p w14:paraId="7863A010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sz w:val="24"/>
          <w:u w:val="single"/>
          <w:lang w:val="en-US" w:eastAsia="zh-CN"/>
        </w:rPr>
        <w:t>环保改造技术服务</w:t>
      </w:r>
    </w:p>
    <w:p w14:paraId="28257B68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建设地点：</w:t>
      </w:r>
      <w:r>
        <w:rPr>
          <w:rFonts w:hint="eastAsia" w:ascii="宋体" w:hAnsi="宋体"/>
          <w:sz w:val="24"/>
          <w:u w:val="single"/>
        </w:rPr>
        <w:t>金坦公司</w:t>
      </w:r>
    </w:p>
    <w:p w14:paraId="39424388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建设工期：</w:t>
      </w:r>
      <w:r>
        <w:rPr>
          <w:rFonts w:hint="eastAsia" w:ascii="宋体" w:hAnsi="宋体"/>
          <w:sz w:val="24"/>
          <w:u w:val="single"/>
          <w:lang w:val="en-US" w:eastAsia="zh-CN"/>
        </w:rPr>
        <w:t>15天</w:t>
      </w:r>
    </w:p>
    <w:p w14:paraId="50E1DFD6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招标范围：</w:t>
      </w:r>
      <w:r>
        <w:rPr>
          <w:rFonts w:hint="eastAsia" w:ascii="宋体" w:hAnsi="宋体"/>
          <w:sz w:val="24"/>
          <w:u w:val="single"/>
        </w:rPr>
        <w:t>以本项目技术要求等相关附件为准。</w:t>
      </w:r>
    </w:p>
    <w:p w14:paraId="5F5BFBE6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资格要求：</w:t>
      </w:r>
    </w:p>
    <w:p w14:paraId="0C317715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报名企业需具备独立法人资格。 </w:t>
      </w:r>
    </w:p>
    <w:p w14:paraId="00A56A4B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投标要求：</w:t>
      </w:r>
    </w:p>
    <w:p w14:paraId="13C3269C">
      <w:pPr>
        <w:numPr>
          <w:ilvl w:val="0"/>
          <w:numId w:val="3"/>
        </w:numPr>
        <w:adjustRightInd w:val="0"/>
        <w:snapToGrid w:val="0"/>
        <w:spacing w:line="360" w:lineRule="auto"/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/>
          <w:sz w:val="24"/>
        </w:rPr>
        <w:t>参加报名的单位需提供</w:t>
      </w:r>
      <w:r>
        <w:rPr>
          <w:rFonts w:hint="eastAsia" w:ascii="宋体" w:hAnsi="宋体"/>
          <w:sz w:val="24"/>
          <w:u w:val="single"/>
        </w:rPr>
        <w:t>相关资质</w:t>
      </w:r>
      <w:r>
        <w:rPr>
          <w:rFonts w:hint="eastAsia" w:ascii="宋体" w:hAnsi="宋体"/>
          <w:sz w:val="24"/>
        </w:rPr>
        <w:t>（营业执照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法人委托授权书等）、</w:t>
      </w:r>
      <w:r>
        <w:rPr>
          <w:rFonts w:hint="eastAsia" w:ascii="宋体" w:hAnsi="宋体"/>
          <w:sz w:val="24"/>
          <w:u w:val="single"/>
        </w:rPr>
        <w:t>金坦公司合作方廉洁承诺书</w:t>
      </w:r>
      <w:r>
        <w:rPr>
          <w:rFonts w:hint="eastAsia" w:ascii="宋体" w:hAnsi="宋体"/>
          <w:sz w:val="24"/>
        </w:rPr>
        <w:t>等相关响应文件</w:t>
      </w:r>
      <w:r>
        <w:rPr>
          <w:rFonts w:hint="eastAsia" w:ascii="宋体" w:hAnsi="宋体"/>
          <w:sz w:val="24"/>
          <w:lang w:eastAsia="zh-CN"/>
        </w:rPr>
        <w:t>；</w:t>
      </w:r>
    </w:p>
    <w:p w14:paraId="264F16CA">
      <w:pPr>
        <w:adjustRightInd w:val="0"/>
        <w:snapToGrid w:val="0"/>
        <w:spacing w:line="360" w:lineRule="auto"/>
        <w:ind w:firstLine="48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、报价为含税、含踏勘费等一切有关本项目的报价</w:t>
      </w:r>
      <w:r>
        <w:rPr>
          <w:rFonts w:hint="eastAsia" w:ascii="宋体" w:hAnsi="宋体"/>
          <w:sz w:val="24"/>
          <w:lang w:eastAsia="zh-CN"/>
        </w:rPr>
        <w:t>。</w:t>
      </w:r>
    </w:p>
    <w:p w14:paraId="75F3C3FA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七、其他要求：</w:t>
      </w:r>
    </w:p>
    <w:p w14:paraId="154AE2C5"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 金坦公司与中标单位签订合同后，中标单位需在金坦公司指定时间进场。</w:t>
      </w:r>
    </w:p>
    <w:p w14:paraId="18EBDEA9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2、作业前需经过金坦公司</w:t>
      </w:r>
      <w:r>
        <w:rPr>
          <w:rFonts w:hint="eastAsia" w:ascii="宋体" w:hAnsi="宋体"/>
          <w:sz w:val="24"/>
          <w:lang w:val="en-US" w:eastAsia="zh-CN"/>
        </w:rPr>
        <w:t>安全</w:t>
      </w:r>
      <w:r>
        <w:rPr>
          <w:rFonts w:hint="eastAsia" w:ascii="宋体" w:hAnsi="宋体"/>
          <w:sz w:val="24"/>
        </w:rPr>
        <w:t>培训，并在</w:t>
      </w:r>
      <w:r>
        <w:rPr>
          <w:rFonts w:hint="eastAsia" w:ascii="宋体" w:hAnsi="宋体"/>
          <w:sz w:val="24"/>
          <w:lang w:val="en-US" w:eastAsia="zh-CN"/>
        </w:rPr>
        <w:t>合同期</w:t>
      </w:r>
      <w:r>
        <w:rPr>
          <w:rFonts w:hint="eastAsia" w:ascii="宋体" w:hAnsi="宋体"/>
          <w:sz w:val="24"/>
        </w:rPr>
        <w:t>内保质保量完成</w:t>
      </w:r>
      <w:r>
        <w:rPr>
          <w:rFonts w:hint="eastAsia" w:ascii="宋体" w:hAnsi="宋体"/>
          <w:sz w:val="24"/>
          <w:lang w:val="en-US" w:eastAsia="zh-CN"/>
        </w:rPr>
        <w:t>改造</w:t>
      </w:r>
      <w:bookmarkStart w:id="0" w:name="_GoBack"/>
      <w:bookmarkEnd w:id="0"/>
      <w:r>
        <w:rPr>
          <w:rFonts w:hint="eastAsia" w:ascii="宋体" w:hAnsi="宋体"/>
          <w:sz w:val="24"/>
          <w:lang w:val="en-US" w:eastAsia="zh-CN"/>
        </w:rPr>
        <w:t>施工</w:t>
      </w:r>
      <w:r>
        <w:rPr>
          <w:rFonts w:hint="eastAsia" w:ascii="宋体" w:hAnsi="宋体"/>
          <w:sz w:val="24"/>
        </w:rPr>
        <w:t>。</w:t>
      </w:r>
    </w:p>
    <w:p w14:paraId="60547056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八、付款条件：</w:t>
      </w:r>
    </w:p>
    <w:p w14:paraId="407FC578">
      <w:pPr>
        <w:adjustRightInd w:val="0"/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ascii="黑体" w:cs="黑体"/>
          <w:color w:val="000000"/>
          <w:kern w:val="0"/>
          <w:sz w:val="24"/>
        </w:rPr>
        <w:t>合同签订后</w:t>
      </w:r>
      <w:r>
        <w:rPr>
          <w:rFonts w:hint="eastAsia" w:ascii="黑体" w:cs="黑体"/>
          <w:color w:val="000000"/>
          <w:kern w:val="0"/>
          <w:sz w:val="24"/>
          <w:lang w:val="en-US" w:eastAsia="zh-CN"/>
        </w:rPr>
        <w:t>乙方即开展相关工作</w:t>
      </w:r>
      <w:r>
        <w:rPr>
          <w:rFonts w:hint="eastAsia"/>
          <w:color w:val="000000"/>
          <w:sz w:val="24"/>
        </w:rPr>
        <w:t>，</w:t>
      </w:r>
      <w:r>
        <w:rPr>
          <w:rFonts w:hint="eastAsia"/>
          <w:color w:val="000000"/>
          <w:sz w:val="24"/>
          <w:lang w:val="en-US" w:eastAsia="zh-CN"/>
        </w:rPr>
        <w:t>验收合格后乙方开具合同总金额</w:t>
      </w:r>
      <w:r>
        <w:rPr>
          <w:rFonts w:hint="eastAsia" w:ascii="黑体" w:cs="黑体"/>
          <w:color w:val="000000"/>
          <w:kern w:val="0"/>
          <w:sz w:val="24"/>
          <w:lang w:val="en-US" w:eastAsia="zh-CN"/>
        </w:rPr>
        <w:t>的</w:t>
      </w:r>
      <w:r>
        <w:rPr>
          <w:rFonts w:hint="eastAsia" w:ascii="黑体" w:cs="黑体"/>
          <w:color w:val="000000"/>
          <w:kern w:val="0"/>
          <w:sz w:val="24"/>
        </w:rPr>
        <w:t>增值税普通发票，</w:t>
      </w:r>
      <w:r>
        <w:rPr>
          <w:rFonts w:hint="eastAsia" w:ascii="黑体" w:cs="黑体"/>
          <w:color w:val="000000"/>
          <w:kern w:val="0"/>
          <w:sz w:val="24"/>
          <w:lang w:val="en-US" w:eastAsia="zh-CN"/>
        </w:rPr>
        <w:t>甲方在收到发票后四</w:t>
      </w:r>
      <w:r>
        <w:rPr>
          <w:rFonts w:hint="eastAsia" w:ascii="黑体" w:cs="黑体"/>
          <w:color w:val="000000"/>
          <w:kern w:val="0"/>
          <w:sz w:val="24"/>
          <w:lang w:eastAsia="zh-CN"/>
        </w:rPr>
        <w:t>个</w:t>
      </w:r>
      <w:r>
        <w:rPr>
          <w:rFonts w:hint="eastAsia" w:ascii="黑体" w:cs="黑体"/>
          <w:color w:val="000000"/>
          <w:kern w:val="0"/>
          <w:sz w:val="24"/>
        </w:rPr>
        <w:t>月</w:t>
      </w:r>
      <w:r>
        <w:rPr>
          <w:rFonts w:hint="eastAsia" w:ascii="黑体" w:cs="黑体"/>
          <w:color w:val="000000"/>
          <w:kern w:val="0"/>
          <w:sz w:val="24"/>
          <w:lang w:eastAsia="zh-CN"/>
        </w:rPr>
        <w:t>内</w:t>
      </w:r>
      <w:r>
        <w:rPr>
          <w:rFonts w:hint="eastAsia" w:ascii="黑体" w:cs="黑体"/>
          <w:color w:val="000000"/>
          <w:kern w:val="0"/>
          <w:sz w:val="24"/>
          <w:lang w:val="en-US" w:eastAsia="zh-CN"/>
        </w:rPr>
        <w:t>付清95%的总价款，剩余5%作为质保金，质保期一年，一年后未出现质量问题一次性无息付清</w:t>
      </w:r>
      <w:r>
        <w:rPr>
          <w:rFonts w:hint="eastAsia" w:ascii="黑体" w:cs="黑体"/>
          <w:color w:val="000000"/>
          <w:kern w:val="0"/>
          <w:sz w:val="24"/>
        </w:rPr>
        <w:t>。</w:t>
      </w:r>
    </w:p>
    <w:p w14:paraId="2D388877">
      <w:pPr>
        <w:adjustRightInd w:val="0"/>
        <w:snapToGrid w:val="0"/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A4FDE4"/>
    <w:multiLevelType w:val="singleLevel"/>
    <w:tmpl w:val="F2A4F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56C78A"/>
    <w:multiLevelType w:val="singleLevel"/>
    <w:tmpl w:val="4956C78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2D49462"/>
    <w:multiLevelType w:val="singleLevel"/>
    <w:tmpl w:val="52D4946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5ZmI4NmQxOGI5MDA2ODMxOTEzYzdiYjYwOWJjZTUifQ=="/>
  </w:docVars>
  <w:rsids>
    <w:rsidRoot w:val="001E2047"/>
    <w:rsid w:val="00013869"/>
    <w:rsid w:val="001E2047"/>
    <w:rsid w:val="04875EB9"/>
    <w:rsid w:val="05C96A58"/>
    <w:rsid w:val="080B4685"/>
    <w:rsid w:val="08A04A7B"/>
    <w:rsid w:val="0AD8796D"/>
    <w:rsid w:val="0CF559D4"/>
    <w:rsid w:val="0F672A24"/>
    <w:rsid w:val="11940721"/>
    <w:rsid w:val="143D459C"/>
    <w:rsid w:val="1F850C5B"/>
    <w:rsid w:val="1F891591"/>
    <w:rsid w:val="22E977E5"/>
    <w:rsid w:val="27EB6814"/>
    <w:rsid w:val="2C213C30"/>
    <w:rsid w:val="30F56190"/>
    <w:rsid w:val="320E4B76"/>
    <w:rsid w:val="32FA7A87"/>
    <w:rsid w:val="35102D13"/>
    <w:rsid w:val="35604845"/>
    <w:rsid w:val="359D3403"/>
    <w:rsid w:val="39785C77"/>
    <w:rsid w:val="3B7F268E"/>
    <w:rsid w:val="3D9B55B3"/>
    <w:rsid w:val="40C7700E"/>
    <w:rsid w:val="42E977A3"/>
    <w:rsid w:val="44AB1F2D"/>
    <w:rsid w:val="451E32D0"/>
    <w:rsid w:val="49105FD2"/>
    <w:rsid w:val="495A25B6"/>
    <w:rsid w:val="4F6F513C"/>
    <w:rsid w:val="53213155"/>
    <w:rsid w:val="532C48FC"/>
    <w:rsid w:val="5C7B25E0"/>
    <w:rsid w:val="5CC2552F"/>
    <w:rsid w:val="608A09B6"/>
    <w:rsid w:val="610342CC"/>
    <w:rsid w:val="61C7523B"/>
    <w:rsid w:val="647509AB"/>
    <w:rsid w:val="68C2250A"/>
    <w:rsid w:val="6A2200C4"/>
    <w:rsid w:val="76DA5356"/>
    <w:rsid w:val="79BD1578"/>
    <w:rsid w:val="79DF0E3A"/>
    <w:rsid w:val="7B133EEF"/>
    <w:rsid w:val="7CF71440"/>
    <w:rsid w:val="7D0C7A48"/>
    <w:rsid w:val="7EC00E10"/>
    <w:rsid w:val="7F88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adjustRightInd w:val="0"/>
      <w:snapToGrid w:val="0"/>
      <w:spacing w:line="360" w:lineRule="auto"/>
      <w:ind w:firstLine="560" w:firstLineChars="200"/>
      <w:jc w:val="left"/>
    </w:pPr>
    <w:rPr>
      <w:rFonts w:eastAsia="宋体"/>
      <w:sz w:val="28"/>
      <w:szCs w:val="28"/>
    </w:rPr>
  </w:style>
  <w:style w:type="paragraph" w:customStyle="1" w:styleId="3">
    <w:name w:val="样式3"/>
    <w:basedOn w:val="1"/>
    <w:next w:val="1"/>
    <w:qFormat/>
    <w:uiPriority w:val="0"/>
    <w:pPr>
      <w:tabs>
        <w:tab w:val="left" w:pos="720"/>
      </w:tabs>
      <w:adjustRightInd w:val="0"/>
      <w:snapToGrid w:val="0"/>
      <w:spacing w:line="360" w:lineRule="auto"/>
      <w:ind w:firstLine="420"/>
    </w:pPr>
    <w:rPr>
      <w:rFonts w:ascii="楷体_GB2312" w:hAnsi="新宋体" w:eastAsia="楷体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</Words>
  <Characters>398</Characters>
  <Lines>3</Lines>
  <Paragraphs>1</Paragraphs>
  <TotalTime>16</TotalTime>
  <ScaleCrop>false</ScaleCrop>
  <LinksUpToDate>false</LinksUpToDate>
  <CharactersWithSpaces>400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2022-07-25T05:59:00Z</dcterms:created>
  <dc:creator>ncpcjt</dc:creator>
  <cp:lastModifiedBy>琳</cp:lastModifiedBy>
  <cp:lastPrinted>2022-07-28T07:51:00Z</cp:lastPrinted>
  <dcterms:modified xsi:type="dcterms:W3CDTF">2025-08-31T01:11:57Z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A260792FDD95411DABCEB39328FE54B4</vt:lpwstr>
  </property>
  <property fmtid="{D5CDD505-2E9C-101B-9397-08002B2CF9AE}" pid="4" name="KSOTemplateDocerSaveRecord">
    <vt:lpwstr>eyJoZGlkIjoiYmQ5YWIwMDA3ZDEzMDEyNmRiZjFlMmRlNzFlNjQwMmQiLCJ1c2VySWQiOiIzNzM1NzM4MjgifQ==</vt:lpwstr>
  </property>
</Properties>
</file>